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76D2" w14:textId="5ADF093D" w:rsidR="003503BF" w:rsidRPr="006C7A23" w:rsidRDefault="006871C3" w:rsidP="00AF543D">
      <w:pPr>
        <w:spacing w:after="160"/>
        <w:rPr>
          <w:rFonts w:asciiTheme="minorHAnsi" w:hAnsiTheme="minorHAnsi" w:cstheme="minorHAnsi"/>
          <w:b/>
          <w:bCs/>
          <w:noProof/>
          <w:sz w:val="22"/>
          <w:szCs w:val="22"/>
        </w:rPr>
      </w:pPr>
      <w:bookmarkStart w:id="0" w:name="_Hlk201925766"/>
      <w:r w:rsidRPr="006C7A23">
        <w:rPr>
          <w:rFonts w:asciiTheme="minorHAnsi" w:hAnsiTheme="minorHAnsi" w:cstheme="minorHAnsi"/>
          <w:b/>
          <w:bCs/>
          <w:sz w:val="22"/>
          <w:szCs w:val="22"/>
        </w:rPr>
        <w:t>Informacja dotycząca realizacji planu priorytetowego dla rejonu służbowego n</w:t>
      </w:r>
      <w:r w:rsidR="00D635CE">
        <w:rPr>
          <w:rFonts w:asciiTheme="minorHAnsi" w:hAnsiTheme="minorHAnsi" w:cstheme="minorHAnsi"/>
          <w:b/>
          <w:bCs/>
          <w:sz w:val="22"/>
          <w:szCs w:val="22"/>
        </w:rPr>
        <w:t>ume</w:t>
      </w:r>
      <w:r w:rsidRPr="006C7A23">
        <w:rPr>
          <w:rFonts w:asciiTheme="minorHAnsi" w:hAnsiTheme="minorHAnsi" w:cstheme="minorHAnsi"/>
          <w:b/>
          <w:bCs/>
          <w:sz w:val="22"/>
          <w:szCs w:val="22"/>
        </w:rPr>
        <w:t xml:space="preserve">r </w:t>
      </w:r>
      <w:r w:rsidR="00343A70" w:rsidRPr="006C7A2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 xml:space="preserve"> na okres</w:t>
      </w:r>
      <w:r w:rsidR="00AF543D" w:rsidRPr="006C7A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>od 01.0</w:t>
      </w:r>
      <w:r w:rsidR="006C7A23" w:rsidRPr="006C7A2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C7A23" w:rsidRPr="006C7A2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AF543D" w:rsidRPr="006C7A23">
        <w:rPr>
          <w:rFonts w:asciiTheme="minorHAnsi" w:hAnsiTheme="minorHAnsi" w:cstheme="minorHAnsi"/>
          <w:b/>
          <w:bCs/>
          <w:sz w:val="22"/>
          <w:szCs w:val="22"/>
        </w:rPr>
        <w:t>oku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 xml:space="preserve"> do 3</w:t>
      </w:r>
      <w:r w:rsidR="006C7A23" w:rsidRPr="006C7A2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C7A23" w:rsidRPr="006C7A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C7A23" w:rsidRPr="006C7A2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AF543D" w:rsidRPr="006C7A23">
        <w:rPr>
          <w:rFonts w:asciiTheme="minorHAnsi" w:hAnsiTheme="minorHAnsi" w:cstheme="minorHAnsi"/>
          <w:b/>
          <w:bCs/>
          <w:sz w:val="22"/>
          <w:szCs w:val="22"/>
        </w:rPr>
        <w:t>oku</w:t>
      </w:r>
      <w:r w:rsidR="00335071" w:rsidRPr="006C7A2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4C6C17D" w14:textId="36CB17E5" w:rsidR="006C7A23" w:rsidRPr="006C7A23" w:rsidRDefault="006C7A23" w:rsidP="006C7A23">
      <w:pPr>
        <w:spacing w:after="160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C7A23">
        <w:rPr>
          <w:rFonts w:asciiTheme="minorHAnsi" w:hAnsiTheme="minorHAnsi" w:cstheme="minorHAnsi"/>
          <w:b/>
          <w:bCs/>
          <w:noProof/>
          <w:sz w:val="22"/>
          <w:szCs w:val="22"/>
        </w:rPr>
        <w:t>Charakterystyka zdiagnozowanego zagrożenia w rejonie służbowym.</w:t>
      </w:r>
    </w:p>
    <w:p w14:paraId="77F9AE46" w14:textId="7CEF0DC4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W rejonie służbowym n</w:t>
      </w:r>
      <w:r>
        <w:rPr>
          <w:rFonts w:asciiTheme="minorHAnsi" w:hAnsiTheme="minorHAnsi" w:cstheme="minorHAnsi"/>
          <w:noProof/>
          <w:sz w:val="22"/>
          <w:szCs w:val="22"/>
        </w:rPr>
        <w:t>ume</w:t>
      </w:r>
      <w:r w:rsidRPr="006C7A23">
        <w:rPr>
          <w:rFonts w:asciiTheme="minorHAnsi" w:hAnsiTheme="minorHAnsi" w:cstheme="minorHAnsi"/>
          <w:noProof/>
          <w:sz w:val="22"/>
          <w:szCs w:val="22"/>
        </w:rPr>
        <w:t xml:space="preserve">r 2 obejmującym  gminę Opole Lubelskie w miejscowości Górna Owczarnia zdiagnozowano problem dotyczący niedopełnienia przez właścicieli obowiązku umieszczenia w odpowiednim miejscu tabliczki z numerem porządkowym nieruchomości lub przypadków nieczytelnego jej oznaczenia. W miejscowości Górna Owczarnia znajduje się 48 posesji, z czego w 10 zdiagnozowano brak właściwego oznaczenia numerycznego, bądź nieczytelnego numeru nieruchomości. Poprawne oznaczenie numeryczne jest kluczowe dla sprawnej i szybkiej identyfikacji posesji, co ma bezpośredni wpływ na czynności podejmowane w związku  z ratowaniem życia i zdrowia ludzkiego oraz zapewnieniem bezpieczeństwa i porządku publicznego. </w:t>
      </w:r>
    </w:p>
    <w:p w14:paraId="4AA6D4FE" w14:textId="0617C443" w:rsidR="006C7A23" w:rsidRPr="006C7A23" w:rsidRDefault="006C7A23" w:rsidP="006C7A23">
      <w:pPr>
        <w:spacing w:after="160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C7A23">
        <w:rPr>
          <w:rFonts w:asciiTheme="minorHAnsi" w:hAnsiTheme="minorHAnsi" w:cstheme="minorHAnsi"/>
          <w:b/>
          <w:bCs/>
          <w:noProof/>
          <w:sz w:val="22"/>
          <w:szCs w:val="22"/>
        </w:rPr>
        <w:t>Zakładany cel do osiągnięcia:</w:t>
      </w:r>
    </w:p>
    <w:p w14:paraId="7D45FBF9" w14:textId="579C577A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 xml:space="preserve">Doprowadzenie do zmniejszenia o co najmniej 70 </w:t>
      </w:r>
      <w:r>
        <w:rPr>
          <w:rFonts w:asciiTheme="minorHAnsi" w:hAnsiTheme="minorHAnsi" w:cstheme="minorHAnsi"/>
          <w:noProof/>
          <w:sz w:val="22"/>
          <w:szCs w:val="22"/>
        </w:rPr>
        <w:t>procent</w:t>
      </w:r>
      <w:r w:rsidRPr="006C7A23">
        <w:rPr>
          <w:rFonts w:asciiTheme="minorHAnsi" w:hAnsiTheme="minorHAnsi" w:cstheme="minorHAnsi"/>
          <w:noProof/>
          <w:sz w:val="22"/>
          <w:szCs w:val="22"/>
        </w:rPr>
        <w:t xml:space="preserve"> liczby posesji nieposiadających oznaczenia numerycznego, bądź których numer jest nieczytelny poprzez zwiększenie świadomości mieszkańców miejscowości Górna Owczarnia odnośnie obowiązku prawidłowego oznaczenia nieruchomości.</w:t>
      </w:r>
    </w:p>
    <w:p w14:paraId="3C0D707E" w14:textId="57EC5F02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b/>
          <w:bCs/>
          <w:noProof/>
          <w:sz w:val="22"/>
          <w:szCs w:val="22"/>
        </w:rPr>
        <w:t>Proponowane działania wraz z terminami realizacji poszczególnych etapów zadań:</w:t>
      </w:r>
    </w:p>
    <w:p w14:paraId="6AA15F8C" w14:textId="2693FBDB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Rozmieszczenie na słupach ogłoszeniowych w miejscowości Górna Owczarnia informacji  dotyczącej obowiązku właściwego oznaczenia nieruchomości numerem porządkowym – termin realizacji do 15 marca 2026 r</w:t>
      </w:r>
      <w:r>
        <w:rPr>
          <w:rFonts w:asciiTheme="minorHAnsi" w:hAnsiTheme="minorHAnsi" w:cstheme="minorHAnsi"/>
          <w:noProof/>
          <w:sz w:val="22"/>
          <w:szCs w:val="22"/>
        </w:rPr>
        <w:t>oku</w:t>
      </w:r>
      <w:r w:rsidRPr="006C7A23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4BDB77FE" w14:textId="47299515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Spotkanie i rozmowa z sołtysem miejscowości Górna Owczarnia w związku ze zdiagnozowanym problemem polegającym na braku prawidłowego oznaczenia nieruchomości numerem porządkowym na terenie miejscowości Górna Owczarnia – termin realizacji do 31  stycznia 2025 r</w:t>
      </w:r>
      <w:r>
        <w:rPr>
          <w:rFonts w:asciiTheme="minorHAnsi" w:hAnsiTheme="minorHAnsi" w:cstheme="minorHAnsi"/>
          <w:noProof/>
          <w:sz w:val="22"/>
          <w:szCs w:val="22"/>
        </w:rPr>
        <w:t>oku</w:t>
      </w:r>
      <w:r w:rsidRPr="006C7A23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3D9727F6" w14:textId="014EAD26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Przeprowadzanie rozmów z mieszkańcami miejscowości Górna Owczarnia w zakresie właściwego oznaczenia nieruchomości numerem porządkowym oraz konsekwencjach prawnych wynikających z braku właściwego oznaczenia nieruchomości – termin realizacji kwiecień - maj 2026 r</w:t>
      </w:r>
      <w:r>
        <w:rPr>
          <w:rFonts w:asciiTheme="minorHAnsi" w:hAnsiTheme="minorHAnsi" w:cstheme="minorHAnsi"/>
          <w:noProof/>
          <w:sz w:val="22"/>
          <w:szCs w:val="22"/>
        </w:rPr>
        <w:t>oku.</w:t>
      </w:r>
    </w:p>
    <w:p w14:paraId="6AE4D64A" w14:textId="2BD85FF9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Przeprowadzanie kontroli dotyczących realizacji obowiązku właściwego oznaczenia nieruchomości numerem porządkowym oraz stosowanie przewidzianych prawem środków wobec sprawców wykroczeń z art</w:t>
      </w:r>
      <w:r w:rsidR="00B80150">
        <w:rPr>
          <w:rFonts w:asciiTheme="minorHAnsi" w:hAnsiTheme="minorHAnsi" w:cstheme="minorHAnsi"/>
          <w:noProof/>
          <w:sz w:val="22"/>
          <w:szCs w:val="22"/>
        </w:rPr>
        <w:t>ykułu</w:t>
      </w:r>
      <w:r w:rsidRPr="006C7A23">
        <w:rPr>
          <w:rFonts w:asciiTheme="minorHAnsi" w:hAnsiTheme="minorHAnsi" w:cstheme="minorHAnsi"/>
          <w:noProof/>
          <w:sz w:val="22"/>
          <w:szCs w:val="22"/>
        </w:rPr>
        <w:t xml:space="preserve"> 64 K</w:t>
      </w:r>
      <w:r>
        <w:rPr>
          <w:rFonts w:asciiTheme="minorHAnsi" w:hAnsiTheme="minorHAnsi" w:cstheme="minorHAnsi"/>
          <w:noProof/>
          <w:sz w:val="22"/>
          <w:szCs w:val="22"/>
        </w:rPr>
        <w:t xml:space="preserve">odeksu </w:t>
      </w:r>
      <w:r w:rsidRPr="006C7A23">
        <w:rPr>
          <w:rFonts w:asciiTheme="minorHAnsi" w:hAnsiTheme="minorHAnsi" w:cstheme="minorHAnsi"/>
          <w:noProof/>
          <w:sz w:val="22"/>
          <w:szCs w:val="22"/>
        </w:rPr>
        <w:t>W</w:t>
      </w:r>
      <w:r>
        <w:rPr>
          <w:rFonts w:asciiTheme="minorHAnsi" w:hAnsiTheme="minorHAnsi" w:cstheme="minorHAnsi"/>
          <w:noProof/>
          <w:sz w:val="22"/>
          <w:szCs w:val="22"/>
        </w:rPr>
        <w:t>ykroczeń</w:t>
      </w:r>
      <w:r w:rsidRPr="006C7A23">
        <w:rPr>
          <w:rFonts w:asciiTheme="minorHAnsi" w:hAnsiTheme="minorHAnsi" w:cstheme="minorHAnsi"/>
          <w:noProof/>
          <w:sz w:val="22"/>
          <w:szCs w:val="22"/>
        </w:rPr>
        <w:t xml:space="preserve"> – termin realizacji maj - czerwiec 2026 r</w:t>
      </w:r>
      <w:r>
        <w:rPr>
          <w:rFonts w:asciiTheme="minorHAnsi" w:hAnsiTheme="minorHAnsi" w:cstheme="minorHAnsi"/>
          <w:noProof/>
          <w:sz w:val="22"/>
          <w:szCs w:val="22"/>
        </w:rPr>
        <w:t>oku</w:t>
      </w:r>
      <w:r w:rsidRPr="006C7A23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F5A84F3" w14:textId="409A4D6E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b/>
          <w:bCs/>
          <w:noProof/>
          <w:sz w:val="22"/>
          <w:szCs w:val="22"/>
        </w:rPr>
        <w:t>Podmioty współpracujące w realizacji działania priorytetowego, wraz ze wskazaniem planowanych przez nie do realizacji zadań.</w:t>
      </w:r>
    </w:p>
    <w:p w14:paraId="1EAB1E45" w14:textId="235755E7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Sołtys sołectwa Górna Owczarnia – informowanie mieszkańców miejscowości Górna Owczarnia o konieczności właściwego oznaczenia nieruchomości numerem porządkowym.</w:t>
      </w:r>
    </w:p>
    <w:p w14:paraId="6A3EAE3B" w14:textId="15AF8C01" w:rsidR="006C7A23" w:rsidRPr="006C7A23" w:rsidRDefault="006C7A23" w:rsidP="006C7A23">
      <w:pPr>
        <w:spacing w:after="160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C7A23">
        <w:rPr>
          <w:rFonts w:asciiTheme="minorHAnsi" w:hAnsiTheme="minorHAnsi" w:cstheme="minorHAnsi"/>
          <w:b/>
          <w:bCs/>
          <w:noProof/>
          <w:sz w:val="22"/>
          <w:szCs w:val="22"/>
        </w:rPr>
        <w:t>Proponowany sposób przekazania społeczności rejonu informacji o działaniu priorytetowym.</w:t>
      </w:r>
    </w:p>
    <w:p w14:paraId="01AEF2E4" w14:textId="0B00CDB6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Przekazywanie informacji podczas spotkań ze społeczeństwem.</w:t>
      </w:r>
    </w:p>
    <w:p w14:paraId="2FA8C60F" w14:textId="26E6A954" w:rsidR="006C7A23" w:rsidRPr="006C7A23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Z</w:t>
      </w:r>
      <w:r w:rsidRPr="006C7A23">
        <w:rPr>
          <w:rFonts w:asciiTheme="minorHAnsi" w:hAnsiTheme="minorHAnsi" w:cstheme="minorHAnsi"/>
          <w:noProof/>
          <w:sz w:val="22"/>
          <w:szCs w:val="22"/>
        </w:rPr>
        <w:t>amieszczenie informacji na stronie internetowej K</w:t>
      </w:r>
      <w:r>
        <w:rPr>
          <w:rFonts w:asciiTheme="minorHAnsi" w:hAnsiTheme="minorHAnsi" w:cstheme="minorHAnsi"/>
          <w:noProof/>
          <w:sz w:val="22"/>
          <w:szCs w:val="22"/>
        </w:rPr>
        <w:t xml:space="preserve">omendy </w:t>
      </w:r>
      <w:r w:rsidRPr="006C7A23">
        <w:rPr>
          <w:rFonts w:asciiTheme="minorHAnsi" w:hAnsiTheme="minorHAnsi" w:cstheme="minorHAnsi"/>
          <w:noProof/>
          <w:sz w:val="22"/>
          <w:szCs w:val="22"/>
        </w:rPr>
        <w:t>P</w:t>
      </w:r>
      <w:r>
        <w:rPr>
          <w:rFonts w:asciiTheme="minorHAnsi" w:hAnsiTheme="minorHAnsi" w:cstheme="minorHAnsi"/>
          <w:noProof/>
          <w:sz w:val="22"/>
          <w:szCs w:val="22"/>
        </w:rPr>
        <w:t xml:space="preserve">owiatowej </w:t>
      </w:r>
      <w:r w:rsidRPr="006C7A23">
        <w:rPr>
          <w:rFonts w:asciiTheme="minorHAnsi" w:hAnsiTheme="minorHAnsi" w:cstheme="minorHAnsi"/>
          <w:noProof/>
          <w:sz w:val="22"/>
          <w:szCs w:val="22"/>
        </w:rPr>
        <w:t>P</w:t>
      </w:r>
      <w:r>
        <w:rPr>
          <w:rFonts w:asciiTheme="minorHAnsi" w:hAnsiTheme="minorHAnsi" w:cstheme="minorHAnsi"/>
          <w:noProof/>
          <w:sz w:val="22"/>
          <w:szCs w:val="22"/>
        </w:rPr>
        <w:t>olicji</w:t>
      </w:r>
      <w:r w:rsidRPr="006C7A23">
        <w:rPr>
          <w:rFonts w:asciiTheme="minorHAnsi" w:hAnsiTheme="minorHAnsi" w:cstheme="minorHAnsi"/>
          <w:noProof/>
          <w:sz w:val="22"/>
          <w:szCs w:val="22"/>
        </w:rPr>
        <w:t xml:space="preserve"> w Opolu Lubelskim.</w:t>
      </w:r>
    </w:p>
    <w:p w14:paraId="1BA84721" w14:textId="541B5CF3" w:rsidR="003503BF" w:rsidRPr="00AF543D" w:rsidRDefault="006C7A23" w:rsidP="006C7A23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6C7A23">
        <w:rPr>
          <w:rFonts w:asciiTheme="minorHAnsi" w:hAnsiTheme="minorHAnsi" w:cstheme="minorHAnsi"/>
          <w:noProof/>
          <w:sz w:val="22"/>
          <w:szCs w:val="22"/>
        </w:rPr>
        <w:t>Zamieszczenie informacji na tablicy ogłoszeniowej w miejscowości Górna Owczarnia.</w:t>
      </w:r>
    </w:p>
    <w:p w14:paraId="31DF7D2B" w14:textId="77777777" w:rsidR="00343A70" w:rsidRPr="00AF543D" w:rsidRDefault="003503BF" w:rsidP="00AF543D">
      <w:pPr>
        <w:spacing w:after="160"/>
        <w:rPr>
          <w:rFonts w:asciiTheme="minorHAnsi" w:hAnsiTheme="minorHAnsi" w:cstheme="minorHAnsi"/>
          <w:noProof/>
          <w:sz w:val="22"/>
          <w:szCs w:val="22"/>
        </w:rPr>
      </w:pPr>
      <w:r w:rsidRPr="00AF543D">
        <w:rPr>
          <w:rFonts w:asciiTheme="minorHAnsi" w:hAnsiTheme="minorHAnsi" w:cstheme="minorHAnsi"/>
          <w:noProof/>
          <w:sz w:val="22"/>
          <w:szCs w:val="22"/>
        </w:rPr>
        <w:tab/>
      </w:r>
      <w:r w:rsidRPr="00AF543D">
        <w:rPr>
          <w:rFonts w:asciiTheme="minorHAnsi" w:hAnsiTheme="minorHAnsi" w:cstheme="minorHAnsi"/>
          <w:noProof/>
          <w:sz w:val="22"/>
          <w:szCs w:val="22"/>
        </w:rPr>
        <w:tab/>
      </w:r>
      <w:r w:rsidRPr="00AF543D">
        <w:rPr>
          <w:rFonts w:asciiTheme="minorHAnsi" w:hAnsiTheme="minorHAnsi" w:cstheme="minorHAnsi"/>
          <w:noProof/>
          <w:sz w:val="22"/>
          <w:szCs w:val="22"/>
        </w:rPr>
        <w:tab/>
      </w:r>
      <w:r w:rsidRPr="00AF543D">
        <w:rPr>
          <w:rFonts w:asciiTheme="minorHAnsi" w:hAnsiTheme="minorHAnsi" w:cstheme="minorHAnsi"/>
          <w:noProof/>
          <w:sz w:val="22"/>
          <w:szCs w:val="22"/>
        </w:rPr>
        <w:tab/>
      </w:r>
      <w:r w:rsidRPr="00AF543D">
        <w:rPr>
          <w:rFonts w:asciiTheme="minorHAnsi" w:hAnsiTheme="minorHAnsi" w:cstheme="minorHAnsi"/>
          <w:noProof/>
          <w:sz w:val="22"/>
          <w:szCs w:val="22"/>
        </w:rPr>
        <w:tab/>
      </w:r>
      <w:r w:rsidRPr="00AF543D">
        <w:rPr>
          <w:rFonts w:asciiTheme="minorHAnsi" w:hAnsiTheme="minorHAnsi" w:cstheme="minorHAnsi"/>
          <w:noProof/>
          <w:sz w:val="22"/>
          <w:szCs w:val="22"/>
        </w:rPr>
        <w:tab/>
      </w:r>
      <w:r w:rsidRPr="00AF543D">
        <w:rPr>
          <w:rFonts w:asciiTheme="minorHAnsi" w:hAnsiTheme="minorHAnsi" w:cstheme="minorHAnsi"/>
          <w:noProof/>
          <w:sz w:val="22"/>
          <w:szCs w:val="22"/>
        </w:rPr>
        <w:tab/>
        <w:t xml:space="preserve">      </w:t>
      </w:r>
    </w:p>
    <w:p w14:paraId="37EC8436" w14:textId="68849446" w:rsidR="00A901AC" w:rsidRPr="00AF543D" w:rsidRDefault="006C7A23" w:rsidP="006C7A23">
      <w:pPr>
        <w:spacing w:after="160"/>
        <w:jc w:val="right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Młodszy aspirant</w:t>
      </w:r>
      <w:r w:rsidR="00035A59">
        <w:rPr>
          <w:rFonts w:asciiTheme="minorHAnsi" w:hAnsiTheme="minorHAnsi" w:cstheme="minorHAnsi"/>
          <w:noProof/>
          <w:sz w:val="22"/>
          <w:szCs w:val="22"/>
        </w:rPr>
        <w:t xml:space="preserve"> Michał Napiórkowski</w:t>
      </w:r>
      <w:bookmarkEnd w:id="0"/>
    </w:p>
    <w:sectPr w:rsidR="00A901AC" w:rsidRPr="00AF54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6B13"/>
    <w:multiLevelType w:val="hybridMultilevel"/>
    <w:tmpl w:val="0AC21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1BCC"/>
    <w:multiLevelType w:val="multilevel"/>
    <w:tmpl w:val="BD08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68D5FFD"/>
    <w:multiLevelType w:val="multilevel"/>
    <w:tmpl w:val="1E32B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6A796726"/>
    <w:multiLevelType w:val="multilevel"/>
    <w:tmpl w:val="BD08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71AF0963"/>
    <w:multiLevelType w:val="hybridMultilevel"/>
    <w:tmpl w:val="6C1CC84C"/>
    <w:lvl w:ilvl="0" w:tplc="4210C962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1433039">
    <w:abstractNumId w:val="0"/>
  </w:num>
  <w:num w:numId="2" w16cid:durableId="1403219405">
    <w:abstractNumId w:val="1"/>
  </w:num>
  <w:num w:numId="3" w16cid:durableId="188956892">
    <w:abstractNumId w:val="2"/>
  </w:num>
  <w:num w:numId="4" w16cid:durableId="779228363">
    <w:abstractNumId w:val="4"/>
  </w:num>
  <w:num w:numId="5" w16cid:durableId="25698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BF"/>
    <w:rsid w:val="00035A59"/>
    <w:rsid w:val="00316E95"/>
    <w:rsid w:val="00335071"/>
    <w:rsid w:val="00343A70"/>
    <w:rsid w:val="003503BF"/>
    <w:rsid w:val="00516372"/>
    <w:rsid w:val="006871C3"/>
    <w:rsid w:val="006C7A23"/>
    <w:rsid w:val="006E477F"/>
    <w:rsid w:val="007761D4"/>
    <w:rsid w:val="00A901AC"/>
    <w:rsid w:val="00AF543D"/>
    <w:rsid w:val="00B80150"/>
    <w:rsid w:val="00BB1950"/>
    <w:rsid w:val="00D635CE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8B2E"/>
  <w15:chartTrackingRefBased/>
  <w15:docId w15:val="{5DB92BDD-D311-4223-9A6A-10E608E1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071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3B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Bezodstpw">
    <w:name w:val="No Spacing"/>
    <w:rsid w:val="003503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316E9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MateuszDubaj</dc:creator>
  <cp:keywords/>
  <dc:description/>
  <cp:lastModifiedBy>EdytaŻur</cp:lastModifiedBy>
  <cp:revision>2</cp:revision>
  <dcterms:created xsi:type="dcterms:W3CDTF">2025-12-30T09:36:00Z</dcterms:created>
  <dcterms:modified xsi:type="dcterms:W3CDTF">2025-12-30T09:36:00Z</dcterms:modified>
</cp:coreProperties>
</file>